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F9B6" w14:textId="3F9D5C8D" w:rsidR="00F3030F" w:rsidRPr="0042772D" w:rsidRDefault="00ED7CA4" w:rsidP="00ED7CA4">
      <w:pPr>
        <w:jc w:val="center"/>
        <w:rPr>
          <w:rFonts w:ascii="Calibri" w:eastAsia="Calibri" w:hAnsi="Calibri" w:cs="Calibri"/>
          <w:color w:val="000000" w:themeColor="text1"/>
          <w:sz w:val="36"/>
          <w:szCs w:val="36"/>
        </w:rPr>
      </w:pPr>
      <w:r w:rsidRPr="0042772D">
        <w:rPr>
          <w:noProof/>
          <w:color w:val="000000" w:themeColor="text1"/>
          <w:sz w:val="32"/>
          <w:szCs w:val="32"/>
        </w:rPr>
        <w:drawing>
          <wp:anchor distT="0" distB="0" distL="114300" distR="114300" simplePos="0" relativeHeight="251659264" behindDoc="0" locked="0" layoutInCell="1" allowOverlap="1" wp14:anchorId="22E34FD7" wp14:editId="52678870">
            <wp:simplePos x="0" y="0"/>
            <wp:positionH relativeFrom="column">
              <wp:posOffset>1828414</wp:posOffset>
            </wp:positionH>
            <wp:positionV relativeFrom="paragraph">
              <wp:posOffset>-178269</wp:posOffset>
            </wp:positionV>
            <wp:extent cx="542925" cy="542925"/>
            <wp:effectExtent l="0" t="0" r="3175" b="3175"/>
            <wp:wrapNone/>
            <wp:docPr id="938785440" name="Picture 938785440"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2772D">
        <w:rPr>
          <w:noProof/>
          <w:color w:val="000000" w:themeColor="text1"/>
          <w:sz w:val="32"/>
          <w:szCs w:val="32"/>
        </w:rPr>
        <w:drawing>
          <wp:anchor distT="0" distB="0" distL="114300" distR="114300" simplePos="0" relativeHeight="251660288" behindDoc="0" locked="0" layoutInCell="1" allowOverlap="1" wp14:anchorId="40090393" wp14:editId="083E00B5">
            <wp:simplePos x="0" y="0"/>
            <wp:positionH relativeFrom="column">
              <wp:posOffset>6647926</wp:posOffset>
            </wp:positionH>
            <wp:positionV relativeFrom="paragraph">
              <wp:posOffset>-174542</wp:posOffset>
            </wp:positionV>
            <wp:extent cx="542925" cy="542925"/>
            <wp:effectExtent l="0" t="0" r="3175" b="3175"/>
            <wp:wrapNone/>
            <wp:docPr id="1" name="Picture 1"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19802589" w:rsidRPr="0042772D">
        <w:rPr>
          <w:rFonts w:ascii="Calibri" w:eastAsia="Calibri" w:hAnsi="Calibri" w:cs="Calibri"/>
          <w:b/>
          <w:bCs/>
          <w:color w:val="000000" w:themeColor="text1"/>
          <w:sz w:val="40"/>
          <w:szCs w:val="40"/>
        </w:rPr>
        <w:t>Identifying Students Activity</w:t>
      </w:r>
    </w:p>
    <w:p w14:paraId="06DBF57F" w14:textId="7C845289" w:rsidR="00F3030F" w:rsidRPr="00544BFD" w:rsidRDefault="005210EF" w:rsidP="19802589">
      <w:pPr>
        <w:jc w:val="center"/>
        <w:rPr>
          <w:rFonts w:ascii="Calibri" w:eastAsia="Calibri" w:hAnsi="Calibri" w:cs="Calibri"/>
          <w:b/>
          <w:bCs/>
          <w:color w:val="578625"/>
          <w:sz w:val="28"/>
          <w:szCs w:val="28"/>
        </w:rPr>
      </w:pPr>
      <w:r>
        <w:rPr>
          <w:noProof/>
        </w:rPr>
        <w:drawing>
          <wp:anchor distT="0" distB="0" distL="114300" distR="114300" simplePos="0" relativeHeight="251661312" behindDoc="1" locked="0" layoutInCell="1" allowOverlap="1" wp14:anchorId="7A67E799" wp14:editId="0C8012AA">
            <wp:simplePos x="0" y="0"/>
            <wp:positionH relativeFrom="column">
              <wp:posOffset>2504440</wp:posOffset>
            </wp:positionH>
            <wp:positionV relativeFrom="paragraph">
              <wp:posOffset>57371</wp:posOffset>
            </wp:positionV>
            <wp:extent cx="4143375" cy="57150"/>
            <wp:effectExtent l="0" t="0" r="0" b="6350"/>
            <wp:wrapNone/>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143375" cy="57150"/>
                    </a:xfrm>
                    <a:prstGeom prst="rect">
                      <a:avLst/>
                    </a:prstGeom>
                  </pic:spPr>
                </pic:pic>
              </a:graphicData>
            </a:graphic>
            <wp14:sizeRelH relativeFrom="page">
              <wp14:pctWidth>0</wp14:pctWidth>
            </wp14:sizeRelH>
            <wp14:sizeRelV relativeFrom="page">
              <wp14:pctHeight>0</wp14:pctHeight>
            </wp14:sizeRelV>
          </wp:anchor>
        </w:drawing>
      </w:r>
      <w:r w:rsidR="19802589" w:rsidRPr="19802589">
        <w:rPr>
          <w:rFonts w:ascii="Calibri" w:eastAsia="Calibri" w:hAnsi="Calibri" w:cs="Calibri"/>
          <w:b/>
          <w:bCs/>
          <w:color w:val="578625"/>
          <w:sz w:val="28"/>
          <w:szCs w:val="28"/>
        </w:rPr>
        <w:t xml:space="preserve"> </w:t>
      </w:r>
    </w:p>
    <w:p w14:paraId="3F65B99E" w14:textId="77777777" w:rsidR="00F3030F" w:rsidRDefault="00F3030F" w:rsidP="00F3030F">
      <w:pPr>
        <w:pStyle w:val="Body"/>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Once you have identified students on the data spreadsheet, write down the list of students who your team believes could possibly receive intervention. Use the table below to make decisions about students identified using the handout.  Mark “MR” for students whose date fall within the Moderate Risk range and “HR” for students whose data fall within the </w:t>
      </w:r>
      <w:proofErr w:type="gramStart"/>
      <w:r>
        <w:rPr>
          <w:rFonts w:ascii="Calibri" w:eastAsia="Calibri" w:hAnsi="Calibri" w:cs="Calibri"/>
          <w:bCs/>
          <w:color w:val="000000" w:themeColor="text1"/>
          <w:sz w:val="26"/>
          <w:szCs w:val="26"/>
        </w:rPr>
        <w:t>High Risk</w:t>
      </w:r>
      <w:proofErr w:type="gramEnd"/>
      <w:r>
        <w:rPr>
          <w:rFonts w:ascii="Calibri" w:eastAsia="Calibri" w:hAnsi="Calibri" w:cs="Calibri"/>
          <w:bCs/>
          <w:color w:val="000000" w:themeColor="text1"/>
          <w:sz w:val="26"/>
          <w:szCs w:val="26"/>
        </w:rPr>
        <w:t xml:space="preserve"> range.  </w:t>
      </w:r>
    </w:p>
    <w:p w14:paraId="3C8EA9E1" w14:textId="77777777" w:rsidR="00F3030F" w:rsidRDefault="00F3030F" w:rsidP="00F3030F">
      <w:pPr>
        <w:pStyle w:val="Body"/>
        <w:rPr>
          <w:rFonts w:ascii="Calibri" w:eastAsia="Calibri" w:hAnsi="Calibri" w:cs="Calibri"/>
          <w:bCs/>
          <w:color w:val="000000" w:themeColor="text1"/>
          <w:sz w:val="26"/>
          <w:szCs w:val="26"/>
        </w:rPr>
      </w:pPr>
    </w:p>
    <w:tbl>
      <w:tblPr>
        <w:tblStyle w:val="TableGrid"/>
        <w:tblW w:w="14766" w:type="dxa"/>
        <w:tblLook w:val="04A0" w:firstRow="1" w:lastRow="0" w:firstColumn="1" w:lastColumn="0" w:noHBand="0" w:noVBand="1"/>
      </w:tblPr>
      <w:tblGrid>
        <w:gridCol w:w="4158"/>
        <w:gridCol w:w="4860"/>
        <w:gridCol w:w="5748"/>
      </w:tblGrid>
      <w:tr w:rsidR="00F3030F" w14:paraId="04CA6A19" w14:textId="77777777" w:rsidTr="00841DE3">
        <w:trPr>
          <w:trHeight w:val="310"/>
        </w:trPr>
        <w:tc>
          <w:tcPr>
            <w:tcW w:w="4158" w:type="dxa"/>
            <w:shd w:val="clear" w:color="auto" w:fill="F0EFEF" w:themeFill="background2" w:themeFillTint="99"/>
          </w:tcPr>
          <w:p w14:paraId="48180184" w14:textId="77777777" w:rsidR="00F3030F" w:rsidRPr="00667926"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6"/>
                <w:szCs w:val="26"/>
              </w:rPr>
            </w:pPr>
            <w:r w:rsidRPr="00667926">
              <w:rPr>
                <w:rFonts w:ascii="Calibri" w:eastAsia="Calibri" w:hAnsi="Calibri" w:cs="Calibri"/>
                <w:b/>
                <w:bCs/>
                <w:color w:val="000000" w:themeColor="text1"/>
                <w:sz w:val="26"/>
                <w:szCs w:val="26"/>
              </w:rPr>
              <w:t>Continue to Monitor Student</w:t>
            </w:r>
          </w:p>
        </w:tc>
        <w:tc>
          <w:tcPr>
            <w:tcW w:w="4860" w:type="dxa"/>
            <w:shd w:val="clear" w:color="auto" w:fill="F0EFEF" w:themeFill="background2" w:themeFillTint="99"/>
          </w:tcPr>
          <w:p w14:paraId="5BFF0A8E" w14:textId="77777777" w:rsidR="00F3030F" w:rsidRPr="00667926"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6"/>
                <w:szCs w:val="26"/>
              </w:rPr>
            </w:pPr>
            <w:r w:rsidRPr="00667926">
              <w:rPr>
                <w:rFonts w:ascii="Calibri" w:eastAsia="Calibri" w:hAnsi="Calibri" w:cs="Calibri"/>
                <w:b/>
                <w:bCs/>
                <w:color w:val="000000" w:themeColor="text1"/>
                <w:sz w:val="26"/>
                <w:szCs w:val="26"/>
              </w:rPr>
              <w:t xml:space="preserve">Qualifies for Tier II Intervention </w:t>
            </w:r>
          </w:p>
        </w:tc>
        <w:tc>
          <w:tcPr>
            <w:tcW w:w="5748" w:type="dxa"/>
            <w:shd w:val="clear" w:color="auto" w:fill="F0EFEF" w:themeFill="background2" w:themeFillTint="99"/>
          </w:tcPr>
          <w:p w14:paraId="6244CF1D" w14:textId="77777777" w:rsidR="00F3030F" w:rsidRPr="00667926"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6"/>
                <w:szCs w:val="26"/>
              </w:rPr>
            </w:pPr>
            <w:r w:rsidRPr="00667926">
              <w:rPr>
                <w:rFonts w:ascii="Calibri" w:eastAsia="Calibri" w:hAnsi="Calibri" w:cs="Calibri"/>
                <w:b/>
                <w:bCs/>
                <w:color w:val="000000" w:themeColor="text1"/>
                <w:sz w:val="26"/>
                <w:szCs w:val="26"/>
              </w:rPr>
              <w:t xml:space="preserve">Refer Student to Tier </w:t>
            </w:r>
            <w:r>
              <w:rPr>
                <w:rFonts w:ascii="Calibri" w:eastAsia="Calibri" w:hAnsi="Calibri" w:cs="Calibri"/>
                <w:b/>
                <w:bCs/>
                <w:color w:val="000000" w:themeColor="text1"/>
                <w:sz w:val="26"/>
                <w:szCs w:val="26"/>
              </w:rPr>
              <w:t>III</w:t>
            </w:r>
            <w:r w:rsidRPr="00667926">
              <w:rPr>
                <w:rFonts w:ascii="Calibri" w:eastAsia="Calibri" w:hAnsi="Calibri" w:cs="Calibri"/>
                <w:b/>
                <w:bCs/>
                <w:color w:val="000000" w:themeColor="text1"/>
                <w:sz w:val="26"/>
                <w:szCs w:val="26"/>
              </w:rPr>
              <w:t xml:space="preserve"> Team </w:t>
            </w:r>
          </w:p>
        </w:tc>
      </w:tr>
      <w:tr w:rsidR="00F3030F" w14:paraId="75EFB251" w14:textId="77777777" w:rsidTr="00841DE3">
        <w:trPr>
          <w:trHeight w:val="638"/>
        </w:trPr>
        <w:tc>
          <w:tcPr>
            <w:tcW w:w="4158" w:type="dxa"/>
          </w:tcPr>
          <w:p w14:paraId="6454FD6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Student has met 1 </w:t>
            </w:r>
            <w:proofErr w:type="gramStart"/>
            <w:r>
              <w:rPr>
                <w:rFonts w:ascii="Calibri" w:eastAsia="Calibri" w:hAnsi="Calibri" w:cs="Calibri"/>
                <w:bCs/>
                <w:color w:val="000000" w:themeColor="text1"/>
                <w:sz w:val="26"/>
                <w:szCs w:val="26"/>
              </w:rPr>
              <w:t>criteria</w:t>
            </w:r>
            <w:proofErr w:type="gramEnd"/>
            <w:r>
              <w:rPr>
                <w:rFonts w:ascii="Calibri" w:eastAsia="Calibri" w:hAnsi="Calibri" w:cs="Calibri"/>
                <w:bCs/>
                <w:color w:val="000000" w:themeColor="text1"/>
                <w:sz w:val="26"/>
                <w:szCs w:val="26"/>
              </w:rPr>
              <w:t xml:space="preserve"> for “Moderate Risk” behavior</w:t>
            </w:r>
          </w:p>
        </w:tc>
        <w:tc>
          <w:tcPr>
            <w:tcW w:w="4860" w:type="dxa"/>
          </w:tcPr>
          <w:p w14:paraId="2B8A145D"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Student meets 2 or more criteria for “Moderate Risk” behavior.</w:t>
            </w:r>
          </w:p>
        </w:tc>
        <w:tc>
          <w:tcPr>
            <w:tcW w:w="5748" w:type="dxa"/>
          </w:tcPr>
          <w:p w14:paraId="6B3BF33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Student has met 2 or more criteria for “High Risk” Behavior. </w:t>
            </w:r>
          </w:p>
        </w:tc>
      </w:tr>
      <w:tr w:rsidR="00F3030F" w14:paraId="08F91D5D" w14:textId="77777777" w:rsidTr="00841DE3">
        <w:trPr>
          <w:trHeight w:val="310"/>
        </w:trPr>
        <w:tc>
          <w:tcPr>
            <w:tcW w:w="4158" w:type="dxa"/>
            <w:vMerge w:val="restart"/>
          </w:tcPr>
          <w:p w14:paraId="0798C62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Classroom intervention needs to continue, or needs to start</w:t>
            </w:r>
          </w:p>
        </w:tc>
        <w:tc>
          <w:tcPr>
            <w:tcW w:w="4860" w:type="dxa"/>
            <w:vMerge w:val="restart"/>
          </w:tcPr>
          <w:p w14:paraId="0AF5F82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Student meets 2 or more criteria “Moderate Risk” and 1 “High Risk”</w:t>
            </w:r>
          </w:p>
        </w:tc>
        <w:tc>
          <w:tcPr>
            <w:tcW w:w="5748" w:type="dxa"/>
          </w:tcPr>
          <w:p w14:paraId="193E601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Student is in crisis.</w:t>
            </w:r>
          </w:p>
        </w:tc>
      </w:tr>
      <w:tr w:rsidR="00F3030F" w14:paraId="6362EE9B" w14:textId="77777777" w:rsidTr="00841DE3">
        <w:trPr>
          <w:trHeight w:val="602"/>
        </w:trPr>
        <w:tc>
          <w:tcPr>
            <w:tcW w:w="4158" w:type="dxa"/>
            <w:vMerge/>
          </w:tcPr>
          <w:p w14:paraId="57E8257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4860" w:type="dxa"/>
            <w:vMerge/>
          </w:tcPr>
          <w:p w14:paraId="7FF143C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5748" w:type="dxa"/>
          </w:tcPr>
          <w:p w14:paraId="65C2206D"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Student is not responding to Tier II interventions after adaptations have been made. </w:t>
            </w:r>
          </w:p>
        </w:tc>
      </w:tr>
    </w:tbl>
    <w:p w14:paraId="6568978F" w14:textId="77777777" w:rsidR="00F3030F" w:rsidRDefault="00F3030F" w:rsidP="00F3030F">
      <w:pPr>
        <w:pStyle w:val="Body"/>
        <w:rPr>
          <w:rFonts w:ascii="Calibri" w:eastAsia="Calibri" w:hAnsi="Calibri" w:cs="Calibri"/>
          <w:bCs/>
          <w:color w:val="000000" w:themeColor="text1"/>
          <w:sz w:val="26"/>
          <w:szCs w:val="26"/>
        </w:rPr>
      </w:pPr>
    </w:p>
    <w:tbl>
      <w:tblPr>
        <w:tblStyle w:val="TableGrid"/>
        <w:tblW w:w="14770" w:type="dxa"/>
        <w:tblLayout w:type="fixed"/>
        <w:tblLook w:val="04A0" w:firstRow="1" w:lastRow="0" w:firstColumn="1" w:lastColumn="0" w:noHBand="0" w:noVBand="1"/>
      </w:tblPr>
      <w:tblGrid>
        <w:gridCol w:w="2435"/>
        <w:gridCol w:w="1006"/>
        <w:gridCol w:w="803"/>
        <w:gridCol w:w="701"/>
        <w:gridCol w:w="1008"/>
        <w:gridCol w:w="948"/>
        <w:gridCol w:w="1127"/>
        <w:gridCol w:w="6742"/>
      </w:tblGrid>
      <w:tr w:rsidR="00F3030F" w14:paraId="6FA7F98A" w14:textId="77777777" w:rsidTr="00841DE3">
        <w:trPr>
          <w:trHeight w:val="296"/>
        </w:trPr>
        <w:tc>
          <w:tcPr>
            <w:tcW w:w="2435" w:type="dxa"/>
            <w:vMerge w:val="restart"/>
            <w:vAlign w:val="center"/>
          </w:tcPr>
          <w:p w14:paraId="788B2E5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Student</w:t>
            </w:r>
          </w:p>
          <w:p w14:paraId="0E7D1D2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Name</w:t>
            </w:r>
          </w:p>
        </w:tc>
        <w:tc>
          <w:tcPr>
            <w:tcW w:w="1006" w:type="dxa"/>
            <w:vMerge w:val="restart"/>
            <w:vAlign w:val="center"/>
          </w:tcPr>
          <w:p w14:paraId="70D3B2A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Grade</w:t>
            </w:r>
          </w:p>
        </w:tc>
        <w:tc>
          <w:tcPr>
            <w:tcW w:w="4587" w:type="dxa"/>
            <w:gridSpan w:val="5"/>
            <w:vAlign w:val="center"/>
          </w:tcPr>
          <w:p w14:paraId="0478F8C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Area of Concern</w:t>
            </w:r>
          </w:p>
        </w:tc>
        <w:tc>
          <w:tcPr>
            <w:tcW w:w="6742" w:type="dxa"/>
            <w:vAlign w:val="center"/>
          </w:tcPr>
          <w:p w14:paraId="2FEC8A9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Tier II Team Decision</w:t>
            </w:r>
          </w:p>
          <w:p w14:paraId="208D8159" w14:textId="77777777" w:rsidR="00F3030F" w:rsidRPr="00BE517C"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(select Tier II </w:t>
            </w:r>
            <w:r w:rsidRPr="00BE517C">
              <w:rPr>
                <w:rFonts w:ascii="Calibri" w:eastAsia="Calibri" w:hAnsi="Calibri" w:cs="Calibri"/>
                <w:bCs/>
                <w:color w:val="000000" w:themeColor="text1"/>
                <w:sz w:val="18"/>
                <w:szCs w:val="18"/>
              </w:rPr>
              <w:t>intervention</w:t>
            </w:r>
            <w:r>
              <w:rPr>
                <w:rFonts w:ascii="Calibri" w:eastAsia="Calibri" w:hAnsi="Calibri" w:cs="Calibri"/>
                <w:bCs/>
                <w:color w:val="000000" w:themeColor="text1"/>
                <w:sz w:val="18"/>
                <w:szCs w:val="18"/>
              </w:rPr>
              <w:t>, continue to monitor, refer to Tier III team)</w:t>
            </w:r>
          </w:p>
        </w:tc>
      </w:tr>
      <w:tr w:rsidR="00F3030F" w14:paraId="05EF9E9B" w14:textId="77777777" w:rsidTr="00841DE3">
        <w:trPr>
          <w:cantSplit/>
          <w:trHeight w:val="1097"/>
        </w:trPr>
        <w:tc>
          <w:tcPr>
            <w:tcW w:w="2435" w:type="dxa"/>
            <w:vMerge/>
          </w:tcPr>
          <w:p w14:paraId="1A1D048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vMerge/>
          </w:tcPr>
          <w:p w14:paraId="6644011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extDirection w:val="btLr"/>
            <w:vAlign w:val="center"/>
          </w:tcPr>
          <w:p w14:paraId="59E9C855" w14:textId="77777777" w:rsidR="00F3030F" w:rsidRPr="00AB1F47"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eastAsia="Calibri" w:hAnsi="Calibri" w:cs="Calibri"/>
                <w:bCs/>
                <w:color w:val="000000" w:themeColor="text1"/>
                <w:sz w:val="18"/>
                <w:szCs w:val="20"/>
              </w:rPr>
            </w:pPr>
            <w:r w:rsidRPr="00AB1F47">
              <w:rPr>
                <w:rFonts w:ascii="Calibri" w:eastAsia="Calibri" w:hAnsi="Calibri" w:cs="Calibri"/>
                <w:bCs/>
                <w:color w:val="000000" w:themeColor="text1"/>
                <w:sz w:val="18"/>
                <w:szCs w:val="20"/>
              </w:rPr>
              <w:t>SRSS</w:t>
            </w:r>
            <w:r>
              <w:rPr>
                <w:rFonts w:ascii="Calibri" w:eastAsia="Calibri" w:hAnsi="Calibri" w:cs="Calibri"/>
                <w:bCs/>
                <w:color w:val="000000" w:themeColor="text1"/>
                <w:sz w:val="18"/>
                <w:szCs w:val="20"/>
              </w:rPr>
              <w:t xml:space="preserve"> -E</w:t>
            </w:r>
          </w:p>
        </w:tc>
        <w:tc>
          <w:tcPr>
            <w:tcW w:w="701" w:type="dxa"/>
            <w:textDirection w:val="btLr"/>
            <w:vAlign w:val="center"/>
          </w:tcPr>
          <w:p w14:paraId="78B758F1" w14:textId="77777777" w:rsidR="00F3030F" w:rsidRPr="00AB1F47"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eastAsia="Calibri" w:hAnsi="Calibri" w:cs="Calibri"/>
                <w:bCs/>
                <w:color w:val="000000" w:themeColor="text1"/>
                <w:sz w:val="18"/>
                <w:szCs w:val="20"/>
              </w:rPr>
            </w:pPr>
            <w:r>
              <w:rPr>
                <w:rFonts w:ascii="Calibri" w:eastAsia="Calibri" w:hAnsi="Calibri" w:cs="Calibri"/>
                <w:bCs/>
                <w:color w:val="000000" w:themeColor="text1"/>
                <w:sz w:val="18"/>
                <w:szCs w:val="20"/>
              </w:rPr>
              <w:t>SRSS - I</w:t>
            </w:r>
          </w:p>
        </w:tc>
        <w:tc>
          <w:tcPr>
            <w:tcW w:w="1008" w:type="dxa"/>
            <w:textDirection w:val="btLr"/>
            <w:vAlign w:val="center"/>
          </w:tcPr>
          <w:p w14:paraId="2CDBFD41" w14:textId="77777777" w:rsidR="00F3030F" w:rsidRPr="00AB1F47"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eastAsia="Calibri" w:hAnsi="Calibri" w:cs="Calibri"/>
                <w:bCs/>
                <w:color w:val="000000" w:themeColor="text1"/>
                <w:sz w:val="18"/>
                <w:szCs w:val="20"/>
              </w:rPr>
            </w:pPr>
            <w:r w:rsidRPr="00AB1F47">
              <w:rPr>
                <w:rFonts w:ascii="Calibri" w:eastAsia="Calibri" w:hAnsi="Calibri" w:cs="Calibri"/>
                <w:bCs/>
                <w:color w:val="000000" w:themeColor="text1"/>
                <w:sz w:val="18"/>
                <w:szCs w:val="20"/>
              </w:rPr>
              <w:t>ODR</w:t>
            </w:r>
          </w:p>
        </w:tc>
        <w:tc>
          <w:tcPr>
            <w:tcW w:w="948" w:type="dxa"/>
            <w:textDirection w:val="btLr"/>
            <w:vAlign w:val="center"/>
          </w:tcPr>
          <w:p w14:paraId="0E8F6914" w14:textId="77777777" w:rsidR="00F3030F" w:rsidRPr="00AB1F47"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eastAsia="Calibri" w:hAnsi="Calibri" w:cs="Calibri"/>
                <w:bCs/>
                <w:color w:val="000000" w:themeColor="text1"/>
                <w:sz w:val="18"/>
                <w:szCs w:val="20"/>
              </w:rPr>
            </w:pPr>
            <w:r w:rsidRPr="00AB1F47">
              <w:rPr>
                <w:rFonts w:ascii="Calibri" w:eastAsia="Calibri" w:hAnsi="Calibri" w:cs="Calibri"/>
                <w:bCs/>
                <w:color w:val="000000" w:themeColor="text1"/>
                <w:sz w:val="18"/>
                <w:szCs w:val="20"/>
              </w:rPr>
              <w:t>Attendance</w:t>
            </w:r>
          </w:p>
        </w:tc>
        <w:tc>
          <w:tcPr>
            <w:tcW w:w="1127" w:type="dxa"/>
            <w:textDirection w:val="btLr"/>
            <w:vAlign w:val="center"/>
          </w:tcPr>
          <w:p w14:paraId="2EBEDC2A" w14:textId="77777777" w:rsidR="00F3030F" w:rsidRPr="00AB1F47"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eastAsia="Calibri" w:hAnsi="Calibri" w:cs="Calibri"/>
                <w:bCs/>
                <w:color w:val="000000" w:themeColor="text1"/>
                <w:sz w:val="18"/>
                <w:szCs w:val="26"/>
              </w:rPr>
            </w:pPr>
            <w:r>
              <w:rPr>
                <w:rFonts w:ascii="Calibri" w:eastAsia="Calibri" w:hAnsi="Calibri" w:cs="Calibri"/>
                <w:bCs/>
                <w:color w:val="000000" w:themeColor="text1"/>
                <w:sz w:val="18"/>
                <w:szCs w:val="26"/>
              </w:rPr>
              <w:t xml:space="preserve">Teacher </w:t>
            </w:r>
            <w:r w:rsidRPr="00AB1F47">
              <w:rPr>
                <w:rFonts w:ascii="Calibri" w:eastAsia="Calibri" w:hAnsi="Calibri" w:cs="Calibri"/>
                <w:bCs/>
                <w:color w:val="000000" w:themeColor="text1"/>
                <w:sz w:val="18"/>
                <w:szCs w:val="26"/>
              </w:rPr>
              <w:t>Nomination</w:t>
            </w:r>
          </w:p>
        </w:tc>
        <w:tc>
          <w:tcPr>
            <w:tcW w:w="6742" w:type="dxa"/>
          </w:tcPr>
          <w:p w14:paraId="6B10FE1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1AC6997B" w14:textId="77777777" w:rsidTr="00841DE3">
        <w:trPr>
          <w:trHeight w:val="295"/>
        </w:trPr>
        <w:tc>
          <w:tcPr>
            <w:tcW w:w="2435" w:type="dxa"/>
            <w:shd w:val="clear" w:color="auto" w:fill="F0EFEF" w:themeFill="background2" w:themeFillTint="99"/>
          </w:tcPr>
          <w:p w14:paraId="54A45E46"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i/>
                <w:color w:val="000000" w:themeColor="text1"/>
                <w:sz w:val="26"/>
                <w:szCs w:val="26"/>
              </w:rPr>
            </w:pPr>
            <w:r w:rsidRPr="00345CE0">
              <w:rPr>
                <w:rFonts w:ascii="Calibri" w:eastAsia="Calibri" w:hAnsi="Calibri" w:cs="Calibri"/>
                <w:bCs/>
                <w:i/>
                <w:color w:val="000000" w:themeColor="text1"/>
                <w:sz w:val="26"/>
                <w:szCs w:val="26"/>
              </w:rPr>
              <w:t>Example Student</w:t>
            </w:r>
          </w:p>
        </w:tc>
        <w:tc>
          <w:tcPr>
            <w:tcW w:w="1006" w:type="dxa"/>
            <w:shd w:val="clear" w:color="auto" w:fill="F0EFEF" w:themeFill="background2" w:themeFillTint="99"/>
          </w:tcPr>
          <w:p w14:paraId="40C18596"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r w:rsidRPr="00345CE0">
              <w:rPr>
                <w:rFonts w:ascii="Calibri" w:eastAsia="Calibri" w:hAnsi="Calibri" w:cs="Calibri"/>
                <w:bCs/>
                <w:i/>
                <w:color w:val="000000" w:themeColor="text1"/>
                <w:sz w:val="26"/>
                <w:szCs w:val="26"/>
              </w:rPr>
              <w:t>5</w:t>
            </w:r>
          </w:p>
        </w:tc>
        <w:tc>
          <w:tcPr>
            <w:tcW w:w="803" w:type="dxa"/>
            <w:shd w:val="clear" w:color="auto" w:fill="F0EFEF" w:themeFill="background2" w:themeFillTint="99"/>
          </w:tcPr>
          <w:p w14:paraId="5B2EA362"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r>
              <w:rPr>
                <w:rFonts w:ascii="Calibri" w:eastAsia="Calibri" w:hAnsi="Calibri" w:cs="Calibri"/>
                <w:bCs/>
                <w:i/>
                <w:color w:val="000000" w:themeColor="text1"/>
                <w:sz w:val="26"/>
                <w:szCs w:val="26"/>
              </w:rPr>
              <w:t>MR</w:t>
            </w:r>
          </w:p>
        </w:tc>
        <w:tc>
          <w:tcPr>
            <w:tcW w:w="701" w:type="dxa"/>
            <w:shd w:val="clear" w:color="auto" w:fill="F0EFEF" w:themeFill="background2" w:themeFillTint="99"/>
          </w:tcPr>
          <w:p w14:paraId="273EC2EA"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p>
        </w:tc>
        <w:tc>
          <w:tcPr>
            <w:tcW w:w="1008" w:type="dxa"/>
            <w:shd w:val="clear" w:color="auto" w:fill="F0EFEF" w:themeFill="background2" w:themeFillTint="99"/>
          </w:tcPr>
          <w:p w14:paraId="2DC85C75"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r>
              <w:rPr>
                <w:rFonts w:ascii="Calibri" w:eastAsia="Calibri" w:hAnsi="Calibri" w:cs="Calibri"/>
                <w:bCs/>
                <w:i/>
                <w:color w:val="000000" w:themeColor="text1"/>
                <w:sz w:val="26"/>
                <w:szCs w:val="26"/>
              </w:rPr>
              <w:t>MR</w:t>
            </w:r>
          </w:p>
        </w:tc>
        <w:tc>
          <w:tcPr>
            <w:tcW w:w="948" w:type="dxa"/>
            <w:shd w:val="clear" w:color="auto" w:fill="F0EFEF" w:themeFill="background2" w:themeFillTint="99"/>
          </w:tcPr>
          <w:p w14:paraId="7A8FB8FC"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p>
        </w:tc>
        <w:tc>
          <w:tcPr>
            <w:tcW w:w="1127" w:type="dxa"/>
            <w:shd w:val="clear" w:color="auto" w:fill="F0EFEF" w:themeFill="background2" w:themeFillTint="99"/>
          </w:tcPr>
          <w:p w14:paraId="76B89C7F"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i/>
                <w:color w:val="000000" w:themeColor="text1"/>
                <w:sz w:val="26"/>
                <w:szCs w:val="26"/>
              </w:rPr>
            </w:pPr>
            <w:r>
              <w:rPr>
                <w:rFonts w:ascii="Calibri" w:eastAsia="Calibri" w:hAnsi="Calibri" w:cs="Calibri"/>
                <w:bCs/>
                <w:i/>
                <w:color w:val="000000" w:themeColor="text1"/>
                <w:sz w:val="26"/>
                <w:szCs w:val="26"/>
              </w:rPr>
              <w:t>Y</w:t>
            </w:r>
          </w:p>
        </w:tc>
        <w:tc>
          <w:tcPr>
            <w:tcW w:w="6742" w:type="dxa"/>
            <w:shd w:val="clear" w:color="auto" w:fill="F0EFEF" w:themeFill="background2" w:themeFillTint="99"/>
          </w:tcPr>
          <w:p w14:paraId="2358A535" w14:textId="77777777" w:rsidR="00F3030F" w:rsidRPr="00345CE0"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i/>
                <w:color w:val="000000" w:themeColor="text1"/>
                <w:sz w:val="26"/>
                <w:szCs w:val="26"/>
              </w:rPr>
            </w:pPr>
            <w:r>
              <w:rPr>
                <w:rFonts w:ascii="Calibri" w:eastAsia="Calibri" w:hAnsi="Calibri" w:cs="Calibri"/>
                <w:bCs/>
                <w:i/>
                <w:color w:val="000000" w:themeColor="text1"/>
                <w:sz w:val="26"/>
                <w:szCs w:val="26"/>
              </w:rPr>
              <w:t>Select Tier II</w:t>
            </w:r>
            <w:r w:rsidRPr="00345CE0">
              <w:rPr>
                <w:rFonts w:ascii="Calibri" w:eastAsia="Calibri" w:hAnsi="Calibri" w:cs="Calibri"/>
                <w:bCs/>
                <w:i/>
                <w:color w:val="000000" w:themeColor="text1"/>
                <w:sz w:val="26"/>
                <w:szCs w:val="26"/>
              </w:rPr>
              <w:t xml:space="preserve"> Intervention</w:t>
            </w:r>
          </w:p>
        </w:tc>
      </w:tr>
      <w:tr w:rsidR="00F3030F" w14:paraId="09392880" w14:textId="77777777" w:rsidTr="00841DE3">
        <w:trPr>
          <w:trHeight w:val="295"/>
        </w:trPr>
        <w:tc>
          <w:tcPr>
            <w:tcW w:w="2435" w:type="dxa"/>
          </w:tcPr>
          <w:p w14:paraId="4FFAB22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5F90DA3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5310EA6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4AFCD9D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613CF872"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7B141F3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4DFEF0E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486C9912"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4958347A" w14:textId="77777777" w:rsidTr="00841DE3">
        <w:trPr>
          <w:trHeight w:val="310"/>
        </w:trPr>
        <w:tc>
          <w:tcPr>
            <w:tcW w:w="2435" w:type="dxa"/>
          </w:tcPr>
          <w:p w14:paraId="70D36B9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79D4AAA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6EA36DC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0EB6820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0AA6CBDE"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3BE7B32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42D0BF2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5D4208C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522009F8" w14:textId="77777777" w:rsidTr="00841DE3">
        <w:trPr>
          <w:trHeight w:val="337"/>
        </w:trPr>
        <w:tc>
          <w:tcPr>
            <w:tcW w:w="2435" w:type="dxa"/>
          </w:tcPr>
          <w:p w14:paraId="57E2194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17F0239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7292222E"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6B36461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1C2C5C58"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6CDF4A0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4D28A36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2B114F68"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21F8DBE8" w14:textId="77777777" w:rsidTr="00841DE3">
        <w:trPr>
          <w:trHeight w:val="295"/>
        </w:trPr>
        <w:tc>
          <w:tcPr>
            <w:tcW w:w="2435" w:type="dxa"/>
          </w:tcPr>
          <w:p w14:paraId="322B49F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41C208B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4BD40DF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2129C31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5A2EC9F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5007A6F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509CD9B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2C5A5EF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425F6109" w14:textId="77777777" w:rsidTr="00841DE3">
        <w:trPr>
          <w:trHeight w:val="295"/>
        </w:trPr>
        <w:tc>
          <w:tcPr>
            <w:tcW w:w="2435" w:type="dxa"/>
          </w:tcPr>
          <w:p w14:paraId="6319080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5255EFF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45E31D5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34E940D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73692E5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2524200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75ED13E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2320F4E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535B4216" w14:textId="77777777" w:rsidTr="00841DE3">
        <w:trPr>
          <w:trHeight w:val="362"/>
        </w:trPr>
        <w:tc>
          <w:tcPr>
            <w:tcW w:w="2435" w:type="dxa"/>
          </w:tcPr>
          <w:p w14:paraId="601A756D"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7217CAA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15C69D1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7F858A8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4120D4C2"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238EDD7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3AD1C5B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1C99CD0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488849F3" w14:textId="77777777" w:rsidTr="00841DE3">
        <w:trPr>
          <w:trHeight w:val="295"/>
        </w:trPr>
        <w:tc>
          <w:tcPr>
            <w:tcW w:w="2435" w:type="dxa"/>
          </w:tcPr>
          <w:p w14:paraId="6F0316D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64900F9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05B2296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1EEA6A2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21F7DE1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3D101CD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2E2ED040"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54F7FBE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253594D9" w14:textId="77777777" w:rsidTr="00841DE3">
        <w:trPr>
          <w:trHeight w:val="310"/>
        </w:trPr>
        <w:tc>
          <w:tcPr>
            <w:tcW w:w="2435" w:type="dxa"/>
          </w:tcPr>
          <w:p w14:paraId="2F89D87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56429B0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5443670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38D3D2C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314908D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59E4C19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37E3EBD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3DDB681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03DF4D60" w14:textId="77777777" w:rsidTr="00841DE3">
        <w:trPr>
          <w:trHeight w:val="295"/>
        </w:trPr>
        <w:tc>
          <w:tcPr>
            <w:tcW w:w="2435" w:type="dxa"/>
          </w:tcPr>
          <w:p w14:paraId="139C15C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65FC886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24099CB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1FCE6616"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4C2F1DA7"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46916A5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53A9107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17E9EABF"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193786F0" w14:textId="77777777" w:rsidTr="00841DE3">
        <w:trPr>
          <w:trHeight w:val="295"/>
        </w:trPr>
        <w:tc>
          <w:tcPr>
            <w:tcW w:w="2435" w:type="dxa"/>
          </w:tcPr>
          <w:p w14:paraId="28A800E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5036FA5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682E37A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5019613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78B3AEF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204BD262"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17D2CA4D"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0CA7B78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3BB75E0D" w14:textId="77777777" w:rsidTr="00841DE3">
        <w:trPr>
          <w:trHeight w:val="295"/>
        </w:trPr>
        <w:tc>
          <w:tcPr>
            <w:tcW w:w="2435" w:type="dxa"/>
          </w:tcPr>
          <w:p w14:paraId="02406C13"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7C7EC1EE"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25E2CE0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09070285"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6CF85439"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0DC3F97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3246B761"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5DF5D9F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F3030F" w14:paraId="78A46BF3" w14:textId="77777777" w:rsidTr="00841DE3">
        <w:trPr>
          <w:trHeight w:val="310"/>
        </w:trPr>
        <w:tc>
          <w:tcPr>
            <w:tcW w:w="2435" w:type="dxa"/>
          </w:tcPr>
          <w:p w14:paraId="049FEE98"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6" w:type="dxa"/>
          </w:tcPr>
          <w:p w14:paraId="0690F6D8"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03" w:type="dxa"/>
          </w:tcPr>
          <w:p w14:paraId="025A63BC"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701" w:type="dxa"/>
          </w:tcPr>
          <w:p w14:paraId="60B0DDAA"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8" w:type="dxa"/>
          </w:tcPr>
          <w:p w14:paraId="7C34AFB4"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948" w:type="dxa"/>
          </w:tcPr>
          <w:p w14:paraId="0C458148"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127" w:type="dxa"/>
          </w:tcPr>
          <w:p w14:paraId="617D686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6742" w:type="dxa"/>
          </w:tcPr>
          <w:p w14:paraId="231BB2BB" w14:textId="77777777" w:rsidR="00F3030F" w:rsidRDefault="00F3030F" w:rsidP="00841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bl>
    <w:p w14:paraId="56CE3612" w14:textId="1007DF98" w:rsidR="00F3030F" w:rsidRDefault="00484EF7" w:rsidP="00F3030F">
      <w:pPr>
        <w:pStyle w:val="Body"/>
        <w:sectPr w:rsidR="00F3030F" w:rsidSect="00A30C18">
          <w:pgSz w:w="15840" w:h="12240" w:orient="landscape"/>
          <w:pgMar w:top="531" w:right="720" w:bottom="216" w:left="720" w:header="720" w:footer="864" w:gutter="0"/>
          <w:cols w:space="720"/>
          <w:docGrid w:linePitch="326"/>
        </w:sectPr>
      </w:pPr>
      <w:r>
        <w:rPr>
          <w:noProof/>
        </w:rPr>
        <w:drawing>
          <wp:anchor distT="0" distB="0" distL="114300" distR="114300" simplePos="0" relativeHeight="251658240" behindDoc="0" locked="0" layoutInCell="1" allowOverlap="1" wp14:anchorId="6370907B" wp14:editId="228465D5">
            <wp:simplePos x="0" y="0"/>
            <wp:positionH relativeFrom="column">
              <wp:posOffset>8527783</wp:posOffset>
            </wp:positionH>
            <wp:positionV relativeFrom="paragraph">
              <wp:posOffset>94615</wp:posOffset>
            </wp:positionV>
            <wp:extent cx="870585" cy="414195"/>
            <wp:effectExtent l="0" t="0" r="5715" b="5080"/>
            <wp:wrapNone/>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SP.png"/>
                    <pic:cNvPicPr/>
                  </pic:nvPicPr>
                  <pic:blipFill>
                    <a:blip r:embed="rId6">
                      <a:extLst>
                        <a:ext uri="{28A0092B-C50C-407E-A947-70E740481C1C}">
                          <a14:useLocalDpi xmlns:a14="http://schemas.microsoft.com/office/drawing/2010/main" val="0"/>
                        </a:ext>
                      </a:extLst>
                    </a:blip>
                    <a:stretch>
                      <a:fillRect/>
                    </a:stretch>
                  </pic:blipFill>
                  <pic:spPr>
                    <a:xfrm>
                      <a:off x="0" y="0"/>
                      <a:ext cx="870585" cy="414195"/>
                    </a:xfrm>
                    <a:prstGeom prst="rect">
                      <a:avLst/>
                    </a:prstGeom>
                  </pic:spPr>
                </pic:pic>
              </a:graphicData>
            </a:graphic>
            <wp14:sizeRelH relativeFrom="page">
              <wp14:pctWidth>0</wp14:pctWidth>
            </wp14:sizeRelH>
            <wp14:sizeRelV relativeFrom="page">
              <wp14:pctHeight>0</wp14:pctHeight>
            </wp14:sizeRelV>
          </wp:anchor>
        </w:drawing>
      </w:r>
    </w:p>
    <w:p w14:paraId="02E04E68" w14:textId="5CA3B948" w:rsidR="00223934" w:rsidRDefault="00223934"/>
    <w:sectPr w:rsidR="00223934" w:rsidSect="00F303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0F"/>
    <w:rsid w:val="00001DC7"/>
    <w:rsid w:val="000657F4"/>
    <w:rsid w:val="00223934"/>
    <w:rsid w:val="0042772D"/>
    <w:rsid w:val="00484EF7"/>
    <w:rsid w:val="005210EF"/>
    <w:rsid w:val="00A00F13"/>
    <w:rsid w:val="00ED7CA4"/>
    <w:rsid w:val="00F3030F"/>
    <w:rsid w:val="1980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F63E"/>
  <w15:chartTrackingRefBased/>
  <w15:docId w15:val="{84E2D3F8-A5D7-F844-B1AB-C2C10B5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03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030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39"/>
    <w:rsid w:val="00F3030F"/>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4</cp:revision>
  <dcterms:created xsi:type="dcterms:W3CDTF">2020-09-25T15:18:00Z</dcterms:created>
  <dcterms:modified xsi:type="dcterms:W3CDTF">2020-09-25T15:25:00Z</dcterms:modified>
</cp:coreProperties>
</file>