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4213" w14:textId="35824A25" w:rsidR="003771EF" w:rsidRPr="00A84BFE" w:rsidRDefault="00BA1690" w:rsidP="00A84BFE">
      <w:pPr>
        <w:jc w:val="center"/>
        <w:outlineLvl w:val="0"/>
        <w:rPr>
          <w:rFonts w:ascii="Avenir Book" w:hAnsi="Avenir Book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BBBB4" wp14:editId="2BBF8A9A">
            <wp:simplePos x="0" y="0"/>
            <wp:positionH relativeFrom="column">
              <wp:posOffset>5731902</wp:posOffset>
            </wp:positionH>
            <wp:positionV relativeFrom="paragraph">
              <wp:posOffset>-334615</wp:posOffset>
            </wp:positionV>
            <wp:extent cx="1143000" cy="5493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Functions of a </w:t>
      </w:r>
      <w:r w:rsidR="004B4BDF" w:rsidRPr="00A84BFE">
        <w:rPr>
          <w:rFonts w:ascii="Avenir Book" w:hAnsi="Avenir Book" w:cs="Arial"/>
          <w:b/>
          <w:sz w:val="21"/>
          <w:szCs w:val="21"/>
        </w:rPr>
        <w:t>Building</w:t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-Based </w:t>
      </w:r>
      <w:r w:rsidR="00A84BFE">
        <w:rPr>
          <w:rFonts w:ascii="Avenir Book" w:hAnsi="Avenir Book" w:cs="Arial"/>
          <w:b/>
          <w:sz w:val="21"/>
          <w:szCs w:val="21"/>
        </w:rPr>
        <w:t>RTI</w:t>
      </w:r>
      <w:r w:rsidR="00A84BFE">
        <w:rPr>
          <w:rFonts w:ascii="Avenir Book" w:hAnsi="Avenir Book" w:cs="Arial"/>
          <w:b/>
          <w:sz w:val="21"/>
          <w:szCs w:val="21"/>
          <w:vertAlign w:val="superscript"/>
        </w:rPr>
        <w:t>2</w:t>
      </w:r>
      <w:r w:rsidR="00A84BFE">
        <w:rPr>
          <w:rFonts w:ascii="Avenir Book" w:hAnsi="Avenir Book" w:cs="Arial"/>
          <w:b/>
          <w:sz w:val="21"/>
          <w:szCs w:val="21"/>
        </w:rPr>
        <w:t>-B</w:t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 </w:t>
      </w:r>
      <w:r w:rsidR="008E2911">
        <w:rPr>
          <w:rFonts w:ascii="Avenir Book" w:hAnsi="Avenir Book" w:cs="Arial"/>
          <w:b/>
          <w:sz w:val="21"/>
          <w:szCs w:val="21"/>
        </w:rPr>
        <w:t>Tier I Team Lead</w:t>
      </w:r>
    </w:p>
    <w:p w14:paraId="6D8AA4A4" w14:textId="77777777" w:rsidR="007E0883" w:rsidRPr="00EA182C" w:rsidRDefault="007E0883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1) Qualifications</w:t>
      </w:r>
    </w:p>
    <w:p w14:paraId="7ADB0E00" w14:textId="77777777" w:rsidR="006D60AC" w:rsidRPr="00EA182C" w:rsidRDefault="006D60AC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Specific knowledge and skills</w:t>
      </w:r>
    </w:p>
    <w:p w14:paraId="40B521E4" w14:textId="29695028" w:rsidR="006D60AC" w:rsidRPr="00EA182C" w:rsidRDefault="006D60AC" w:rsidP="006D60AC">
      <w:pPr>
        <w:numPr>
          <w:ilvl w:val="1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essential features of school-wide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</w:p>
    <w:p w14:paraId="7FE20675" w14:textId="7215A764" w:rsidR="00991259" w:rsidRPr="00EA182C" w:rsidRDefault="007218C8" w:rsidP="00991259">
      <w:pPr>
        <w:numPr>
          <w:ilvl w:val="1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problem-solving and school improvement processes</w:t>
      </w:r>
    </w:p>
    <w:p w14:paraId="1D1EC685" w14:textId="77777777" w:rsidR="00991259" w:rsidRPr="00EA182C" w:rsidRDefault="007C29B0" w:rsidP="00991259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coaching competencies 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(e.g., 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establishing and maintaining positive relationships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, communicating effectively, facilitating 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team </w:t>
      </w:r>
      <w:r w:rsidR="00A95891" w:rsidRPr="00EA182C">
        <w:rPr>
          <w:rFonts w:ascii="Avenir Book" w:eastAsia="Times New Roman" w:hAnsi="Avenir Book" w:cs="Arial"/>
          <w:color w:val="000000"/>
          <w:sz w:val="20"/>
          <w:szCs w:val="20"/>
        </w:rPr>
        <w:t>processes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>)</w:t>
      </w:r>
    </w:p>
    <w:p w14:paraId="40B2944A" w14:textId="77777777" w:rsidR="006D60AC" w:rsidRPr="00EA182C" w:rsidRDefault="00156024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Works in the building full-time</w:t>
      </w:r>
    </w:p>
    <w:p w14:paraId="1DEFA8A9" w14:textId="77777777" w:rsidR="00156024" w:rsidRPr="00EA182C" w:rsidRDefault="00156024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Has credibility and fosters positive relationships with other faculty/staff members</w:t>
      </w:r>
    </w:p>
    <w:p w14:paraId="0E2623B4" w14:textId="66F69BF7" w:rsidR="00156024" w:rsidRPr="00EA182C" w:rsidRDefault="00156024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Promotes shared decision-making and has the ability to work collaborativ</w:t>
      </w:r>
      <w:r w:rsidR="00BA1690" w:rsidRPr="00EA182C">
        <w:rPr>
          <w:rFonts w:ascii="Avenir Book" w:eastAsia="Times New Roman" w:hAnsi="Avenir Book" w:cs="Arial"/>
          <w:sz w:val="20"/>
          <w:szCs w:val="20"/>
        </w:rPr>
        <w:t>ely with administrator/decision-</w:t>
      </w:r>
      <w:r w:rsidRPr="00EA182C">
        <w:rPr>
          <w:rFonts w:ascii="Avenir Book" w:eastAsia="Times New Roman" w:hAnsi="Avenir Book" w:cs="Arial"/>
          <w:sz w:val="20"/>
          <w:szCs w:val="20"/>
        </w:rPr>
        <w:t>makers in the building</w:t>
      </w:r>
    </w:p>
    <w:p w14:paraId="68346EBB" w14:textId="77777777" w:rsidR="00156024" w:rsidRPr="00EA182C" w:rsidRDefault="00156024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Demonstrates ability to work effectively in groups</w:t>
      </w:r>
    </w:p>
    <w:p w14:paraId="3E88DA92" w14:textId="505B7177" w:rsidR="00AE2CAC" w:rsidRPr="00EA182C" w:rsidRDefault="00A84BFE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 xml:space="preserve">Two-year </w:t>
      </w:r>
      <w:r w:rsidR="00AE2CAC" w:rsidRPr="00EA182C">
        <w:rPr>
          <w:rFonts w:ascii="Avenir Book" w:eastAsia="Times New Roman" w:hAnsi="Avenir Book" w:cs="Arial"/>
          <w:sz w:val="20"/>
          <w:szCs w:val="20"/>
        </w:rPr>
        <w:t>commitment to the process</w:t>
      </w:r>
    </w:p>
    <w:p w14:paraId="2335D654" w14:textId="77777777" w:rsidR="006D60AC" w:rsidRPr="00EA182C" w:rsidRDefault="00AE2CAC" w:rsidP="006D60AC">
      <w:pPr>
        <w:numPr>
          <w:ilvl w:val="0"/>
          <w:numId w:val="26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Flexibility to attend team training, network meetings and advanced training opportunities</w:t>
      </w:r>
    </w:p>
    <w:p w14:paraId="636C0C56" w14:textId="77777777" w:rsidR="00E47114" w:rsidRPr="00EA182C" w:rsidRDefault="00E47114" w:rsidP="00A42317">
      <w:pPr>
        <w:autoSpaceDE w:val="0"/>
        <w:autoSpaceDN w:val="0"/>
        <w:adjustRightInd w:val="0"/>
        <w:spacing w:after="0" w:line="240" w:lineRule="auto"/>
        <w:ind w:firstLine="360"/>
        <w:rPr>
          <w:rFonts w:ascii="Avenir Book" w:eastAsia="Times New Roman" w:hAnsi="Avenir Book" w:cs="Arial"/>
          <w:sz w:val="20"/>
          <w:szCs w:val="20"/>
        </w:rPr>
      </w:pPr>
    </w:p>
    <w:p w14:paraId="43222572" w14:textId="77777777" w:rsidR="00A42317" w:rsidRPr="00EA182C" w:rsidRDefault="00A97E75" w:rsidP="00A84BFE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2) Communication</w:t>
      </w:r>
    </w:p>
    <w:p w14:paraId="100356F7" w14:textId="05BB197C" w:rsidR="00A42317" w:rsidRPr="00EA182C" w:rsidRDefault="00A42317" w:rsidP="00A42317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Communicate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 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A84BFE" w:rsidRPr="00EA182C">
        <w:rPr>
          <w:rFonts w:ascii="Avenir Book" w:hAnsi="Avenir Book" w:cs="Arial"/>
          <w:sz w:val="20"/>
          <w:szCs w:val="20"/>
        </w:rPr>
        <w:t xml:space="preserve"> </w:t>
      </w:r>
      <w:r w:rsidRPr="00EA182C">
        <w:rPr>
          <w:rFonts w:ascii="Avenir Book" w:hAnsi="Avenir Book" w:cs="Arial"/>
          <w:sz w:val="20"/>
          <w:szCs w:val="20"/>
        </w:rPr>
        <w:t>activities at faculty meetings</w:t>
      </w:r>
    </w:p>
    <w:p w14:paraId="6B2BFF52" w14:textId="05F87EEF" w:rsidR="00A97E75" w:rsidRPr="00EA182C" w:rsidRDefault="00A97E75" w:rsidP="00A42317">
      <w:pPr>
        <w:pStyle w:val="ListParagraph"/>
        <w:numPr>
          <w:ilvl w:val="0"/>
          <w:numId w:val="28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 xml:space="preserve">Network with other </w:t>
      </w:r>
      <w:r w:rsidR="003771EF" w:rsidRPr="00EA182C">
        <w:rPr>
          <w:rFonts w:ascii="Avenir Book" w:eastAsia="Times New Roman" w:hAnsi="Avenir Book" w:cs="Arial"/>
          <w:sz w:val="20"/>
          <w:szCs w:val="20"/>
        </w:rPr>
        <w:t>school-based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coaches, </w:t>
      </w:r>
      <w:r w:rsidR="00A84BFE" w:rsidRPr="00EA182C">
        <w:rPr>
          <w:rFonts w:ascii="Avenir Book" w:eastAsia="Times New Roman" w:hAnsi="Avenir Book" w:cs="Arial"/>
          <w:sz w:val="20"/>
          <w:szCs w:val="20"/>
        </w:rPr>
        <w:t>district-based team.</w:t>
      </w:r>
    </w:p>
    <w:p w14:paraId="11EED278" w14:textId="77777777" w:rsidR="00A97E75" w:rsidRPr="00EA182C" w:rsidRDefault="00A97E75" w:rsidP="00A42317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Communicate with parent/parent liaison/PTA/PTO</w:t>
      </w:r>
    </w:p>
    <w:p w14:paraId="120D0BCE" w14:textId="3EFC6B28" w:rsidR="001C5093" w:rsidRPr="00EA182C" w:rsidRDefault="00A42317" w:rsidP="001C5093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 xml:space="preserve">Share Annual Report </w:t>
      </w:r>
      <w:r w:rsidR="003771EF" w:rsidRPr="00EA182C">
        <w:rPr>
          <w:rFonts w:ascii="Avenir Book" w:hAnsi="Avenir Book" w:cs="Arial"/>
          <w:sz w:val="20"/>
          <w:szCs w:val="20"/>
        </w:rPr>
        <w:t xml:space="preserve">on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3771EF" w:rsidRPr="00EA182C">
        <w:rPr>
          <w:rFonts w:ascii="Avenir Book" w:hAnsi="Avenir Book" w:cs="Arial"/>
          <w:sz w:val="20"/>
          <w:szCs w:val="20"/>
        </w:rPr>
        <w:t xml:space="preserve"> </w:t>
      </w:r>
      <w:r w:rsidR="00A84BFE" w:rsidRPr="00EA182C">
        <w:rPr>
          <w:rFonts w:ascii="Avenir Book" w:hAnsi="Avenir Book" w:cs="Arial"/>
          <w:sz w:val="20"/>
          <w:szCs w:val="20"/>
        </w:rPr>
        <w:t>with D</w:t>
      </w:r>
      <w:r w:rsidR="00A97E75" w:rsidRPr="00EA182C">
        <w:rPr>
          <w:rFonts w:ascii="Avenir Book" w:hAnsi="Avenir Book" w:cs="Arial"/>
          <w:sz w:val="20"/>
          <w:szCs w:val="20"/>
        </w:rPr>
        <w:t xml:space="preserve">istrict </w:t>
      </w:r>
      <w:r w:rsidR="00A84BFE" w:rsidRPr="00EA182C">
        <w:rPr>
          <w:rFonts w:ascii="Avenir Book" w:hAnsi="Avenir Book" w:cs="Arial"/>
          <w:sz w:val="20"/>
          <w:szCs w:val="20"/>
        </w:rPr>
        <w:t>Leadership T</w:t>
      </w:r>
      <w:r w:rsidR="003771EF" w:rsidRPr="00EA182C">
        <w:rPr>
          <w:rFonts w:ascii="Avenir Book" w:hAnsi="Avenir Book" w:cs="Arial"/>
          <w:sz w:val="20"/>
          <w:szCs w:val="20"/>
        </w:rPr>
        <w:t>eam</w:t>
      </w:r>
    </w:p>
    <w:p w14:paraId="198A98E2" w14:textId="723FB353" w:rsidR="001C5093" w:rsidRPr="00EA182C" w:rsidRDefault="00BA1690" w:rsidP="001C5093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Communicate with District Leadership Team and Tennessee Behavior Supports Project liaisons</w:t>
      </w:r>
      <w:r w:rsidR="001C5093" w:rsidRPr="00EA182C">
        <w:rPr>
          <w:rFonts w:ascii="Avenir Book" w:eastAsia="Times New Roman" w:hAnsi="Avenir Book" w:cs="Arial"/>
          <w:sz w:val="20"/>
          <w:szCs w:val="20"/>
        </w:rPr>
        <w:t xml:space="preserve"> around training, technical assistance and other supports needed to implement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1C5093" w:rsidRPr="00EA182C">
        <w:rPr>
          <w:rFonts w:ascii="Avenir Book" w:eastAsia="Times New Roman" w:hAnsi="Avenir Book" w:cs="Arial"/>
          <w:sz w:val="20"/>
          <w:szCs w:val="20"/>
        </w:rPr>
        <w:t>.</w:t>
      </w:r>
    </w:p>
    <w:p w14:paraId="7517CEAB" w14:textId="77777777" w:rsidR="00A97E75" w:rsidRPr="00EA182C" w:rsidRDefault="00A97E75" w:rsidP="001C509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venir Book" w:hAnsi="Avenir Book" w:cs="Times New Roman"/>
          <w:bCs/>
          <w:color w:val="000000"/>
          <w:sz w:val="20"/>
          <w:szCs w:val="20"/>
        </w:rPr>
      </w:pPr>
    </w:p>
    <w:p w14:paraId="2D607BA5" w14:textId="00E67E09" w:rsidR="003570BF" w:rsidRPr="00EA182C" w:rsidRDefault="00A97E75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3</w:t>
      </w:r>
      <w:r w:rsidR="003570BF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) </w:t>
      </w:r>
      <w:r w:rsidR="000A5A5A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Coordination</w:t>
      </w:r>
      <w:r w:rsidR="00BA1690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 with Tier I</w:t>
      </w:r>
      <w:r w:rsidR="00AE2CAC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 Team members</w:t>
      </w:r>
    </w:p>
    <w:p w14:paraId="697436CA" w14:textId="74E86B0E" w:rsidR="00A42317" w:rsidRPr="00EA182C" w:rsidRDefault="00A42317" w:rsidP="00A4231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Facilitate monthly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 xml:space="preserve"> Tier I</w:t>
      </w:r>
      <w:r w:rsidRPr="00EA182C">
        <w:rPr>
          <w:rFonts w:ascii="Avenir Book" w:hAnsi="Avenir Book" w:cs="Arial"/>
          <w:color w:val="000000"/>
          <w:sz w:val="20"/>
          <w:szCs w:val="20"/>
        </w:rPr>
        <w:t xml:space="preserve"> Team meetings</w:t>
      </w:r>
      <w:r w:rsidR="00147038" w:rsidRPr="00EA182C">
        <w:rPr>
          <w:rFonts w:ascii="Avenir Book" w:hAnsi="Avenir Book" w:cs="Arial"/>
          <w:color w:val="000000"/>
          <w:sz w:val="20"/>
          <w:szCs w:val="20"/>
        </w:rPr>
        <w:t xml:space="preserve"> </w:t>
      </w:r>
    </w:p>
    <w:p w14:paraId="2A66D906" w14:textId="5352201F" w:rsidR="00A42317" w:rsidRPr="00EA182C" w:rsidRDefault="00A42317" w:rsidP="00A4231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 xml:space="preserve">Facilitate monitoring of development and implementation of school-wide </w:t>
      </w:r>
      <w:r w:rsidR="00A84BFE" w:rsidRPr="00EA182C">
        <w:rPr>
          <w:rFonts w:ascii="Avenir Book" w:hAnsi="Avenir Book" w:cs="Arial"/>
          <w:color w:val="000000"/>
          <w:sz w:val="20"/>
          <w:szCs w:val="20"/>
        </w:rPr>
        <w:t xml:space="preserve">behavior </w:t>
      </w:r>
      <w:r w:rsidRPr="00EA182C">
        <w:rPr>
          <w:rFonts w:ascii="Avenir Book" w:hAnsi="Avenir Book" w:cs="Arial"/>
          <w:color w:val="000000"/>
          <w:sz w:val="20"/>
          <w:szCs w:val="20"/>
        </w:rPr>
        <w:t>expectations, teaching</w:t>
      </w:r>
      <w:r w:rsidR="00BC3409" w:rsidRPr="00EA182C">
        <w:rPr>
          <w:rFonts w:ascii="Avenir Book" w:hAnsi="Avenir Book" w:cs="Arial"/>
          <w:color w:val="000000"/>
          <w:sz w:val="20"/>
          <w:szCs w:val="20"/>
        </w:rPr>
        <w:t>,</w:t>
      </w:r>
      <w:r w:rsidRPr="00EA182C">
        <w:rPr>
          <w:rFonts w:ascii="Avenir Book" w:hAnsi="Avenir Book" w:cs="Arial"/>
          <w:color w:val="000000"/>
          <w:sz w:val="20"/>
          <w:szCs w:val="20"/>
        </w:rPr>
        <w:t xml:space="preserve"> and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acknowledgement</w:t>
      </w:r>
      <w:r w:rsidRPr="00EA182C">
        <w:rPr>
          <w:rFonts w:ascii="Avenir Book" w:hAnsi="Avenir Book" w:cs="Arial"/>
          <w:color w:val="000000"/>
          <w:sz w:val="20"/>
          <w:szCs w:val="20"/>
        </w:rPr>
        <w:t xml:space="preserve"> practices</w:t>
      </w:r>
    </w:p>
    <w:p w14:paraId="46A07566" w14:textId="77777777" w:rsidR="00A42317" w:rsidRPr="00EA182C" w:rsidRDefault="00A42317" w:rsidP="00A4231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Coordinate celebrations/boosters</w:t>
      </w:r>
    </w:p>
    <w:p w14:paraId="14C4A911" w14:textId="4AD3EFDC" w:rsidR="005337EC" w:rsidRPr="00EA182C" w:rsidRDefault="005337EC" w:rsidP="000A5A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Facilitate compl</w:t>
      </w:r>
      <w:r w:rsidR="00BC3409" w:rsidRPr="00EA182C">
        <w:rPr>
          <w:rFonts w:ascii="Avenir Book" w:hAnsi="Avenir Book" w:cs="Arial"/>
          <w:color w:val="000000"/>
          <w:sz w:val="20"/>
          <w:szCs w:val="20"/>
        </w:rPr>
        <w:t xml:space="preserve">etion and monitoring of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Tier I Implementation Manual</w:t>
      </w:r>
    </w:p>
    <w:p w14:paraId="5796B0F0" w14:textId="2BB38FFA" w:rsidR="001C5093" w:rsidRPr="00EA182C" w:rsidRDefault="001C5093" w:rsidP="001C5093">
      <w:pPr>
        <w:numPr>
          <w:ilvl w:val="0"/>
          <w:numId w:val="19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 xml:space="preserve">Coordinate building leadership team efforts to integrate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into other school improvement activities</w:t>
      </w:r>
    </w:p>
    <w:p w14:paraId="4B0ED721" w14:textId="77777777" w:rsidR="00CD785D" w:rsidRPr="00EA182C" w:rsidRDefault="00CD785D" w:rsidP="00BA0D76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</w:p>
    <w:p w14:paraId="135FF511" w14:textId="04D8BA59" w:rsidR="00AE2607" w:rsidRPr="00EA182C" w:rsidRDefault="00A97E75" w:rsidP="00A84BFE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b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color w:val="000000"/>
          <w:sz w:val="20"/>
          <w:szCs w:val="20"/>
        </w:rPr>
        <w:t>4</w:t>
      </w:r>
      <w:r w:rsidR="00AE2607" w:rsidRPr="00EA182C">
        <w:rPr>
          <w:rFonts w:ascii="Avenir Book" w:hAnsi="Avenir Book" w:cs="Arial"/>
          <w:b/>
          <w:color w:val="000000"/>
          <w:sz w:val="20"/>
          <w:szCs w:val="20"/>
        </w:rPr>
        <w:t xml:space="preserve">) </w:t>
      </w:r>
      <w:r w:rsidR="00EC78E5" w:rsidRPr="00EA182C">
        <w:rPr>
          <w:rFonts w:ascii="Avenir Book" w:hAnsi="Avenir Book" w:cs="Arial"/>
          <w:b/>
          <w:color w:val="000000"/>
          <w:sz w:val="20"/>
          <w:szCs w:val="20"/>
        </w:rPr>
        <w:t>Evaluation</w:t>
      </w:r>
    </w:p>
    <w:p w14:paraId="63494C1D" w14:textId="77777777" w:rsidR="00440EDF" w:rsidRPr="00EA182C" w:rsidRDefault="000A5A5A" w:rsidP="00BA0D76">
      <w:pPr>
        <w:pStyle w:val="NoSpacing"/>
        <w:numPr>
          <w:ilvl w:val="0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Facilitate e</w:t>
      </w:r>
      <w:r w:rsidR="00F24476" w:rsidRPr="00EA182C">
        <w:rPr>
          <w:rFonts w:ascii="Avenir Book" w:hAnsi="Avenir Book" w:cs="Arial"/>
          <w:sz w:val="20"/>
          <w:szCs w:val="20"/>
        </w:rPr>
        <w:t>stablish</w:t>
      </w:r>
      <w:r w:rsidRPr="00EA182C">
        <w:rPr>
          <w:rFonts w:ascii="Avenir Book" w:hAnsi="Avenir Book" w:cs="Arial"/>
          <w:sz w:val="20"/>
          <w:szCs w:val="20"/>
        </w:rPr>
        <w:t>ment of</w:t>
      </w:r>
      <w:r w:rsidR="00F24476" w:rsidRPr="00EA182C">
        <w:rPr>
          <w:rFonts w:ascii="Avenir Book" w:hAnsi="Avenir Book" w:cs="Arial"/>
          <w:sz w:val="20"/>
          <w:szCs w:val="20"/>
        </w:rPr>
        <w:t xml:space="preserve"> data collection systems</w:t>
      </w:r>
    </w:p>
    <w:p w14:paraId="0DF9E48E" w14:textId="77777777" w:rsidR="00A42317" w:rsidRPr="00EA182C" w:rsidRDefault="00A42317" w:rsidP="00BA0D76">
      <w:pPr>
        <w:pStyle w:val="NoSpacing"/>
        <w:numPr>
          <w:ilvl w:val="0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Collect and analyze data</w:t>
      </w:r>
      <w:r w:rsidR="0076553D" w:rsidRPr="00EA182C">
        <w:rPr>
          <w:rFonts w:ascii="Avenir Book" w:hAnsi="Avenir Book" w:cs="Arial"/>
          <w:sz w:val="20"/>
          <w:szCs w:val="20"/>
        </w:rPr>
        <w:t xml:space="preserve"> for problem solving, decision-making and action planning</w:t>
      </w:r>
      <w:r w:rsidRPr="00EA182C">
        <w:rPr>
          <w:rFonts w:ascii="Avenir Book" w:hAnsi="Avenir Book" w:cs="Arial"/>
          <w:sz w:val="20"/>
          <w:szCs w:val="20"/>
        </w:rPr>
        <w:t>:</w:t>
      </w:r>
    </w:p>
    <w:p w14:paraId="46C1E444" w14:textId="749F28FF" w:rsidR="00A42317" w:rsidRPr="00EA182C" w:rsidRDefault="00A84BFE" w:rsidP="00A42317">
      <w:pPr>
        <w:pStyle w:val="NoSpacing"/>
        <w:numPr>
          <w:ilvl w:val="1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A42317" w:rsidRPr="00EA182C">
        <w:rPr>
          <w:rFonts w:ascii="Avenir Book" w:hAnsi="Avenir Book" w:cs="Arial"/>
          <w:sz w:val="20"/>
          <w:szCs w:val="20"/>
        </w:rPr>
        <w:t xml:space="preserve"> </w:t>
      </w:r>
      <w:r w:rsidR="0076553D" w:rsidRPr="00EA182C">
        <w:rPr>
          <w:rFonts w:ascii="Avenir Book" w:hAnsi="Avenir Book" w:cs="Arial"/>
          <w:sz w:val="20"/>
          <w:szCs w:val="20"/>
        </w:rPr>
        <w:t xml:space="preserve">implementation </w:t>
      </w:r>
      <w:r w:rsidR="00A42317" w:rsidRPr="00EA182C">
        <w:rPr>
          <w:rFonts w:ascii="Avenir Book" w:hAnsi="Avenir Book" w:cs="Arial"/>
          <w:sz w:val="20"/>
          <w:szCs w:val="20"/>
        </w:rPr>
        <w:t xml:space="preserve">process </w:t>
      </w:r>
      <w:r w:rsidR="0076553D" w:rsidRPr="00EA182C">
        <w:rPr>
          <w:rFonts w:ascii="Avenir Book" w:hAnsi="Avenir Book" w:cs="Arial"/>
          <w:sz w:val="20"/>
          <w:szCs w:val="20"/>
        </w:rPr>
        <w:t xml:space="preserve">data; </w:t>
      </w:r>
      <w:r w:rsidRPr="00EA182C">
        <w:rPr>
          <w:rFonts w:ascii="Avenir Book" w:hAnsi="Avenir Book" w:cs="Arial"/>
          <w:sz w:val="20"/>
          <w:szCs w:val="20"/>
        </w:rPr>
        <w:t>TFI and PIRs</w:t>
      </w:r>
    </w:p>
    <w:p w14:paraId="175EE5E3" w14:textId="77777777" w:rsidR="0076553D" w:rsidRPr="00EA182C" w:rsidRDefault="0076553D" w:rsidP="0076553D">
      <w:pPr>
        <w:pStyle w:val="NoSpacing"/>
        <w:numPr>
          <w:ilvl w:val="1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Student outcome data; discipline and academic</w:t>
      </w:r>
    </w:p>
    <w:p w14:paraId="3147704C" w14:textId="7F789CBD" w:rsidR="00A97E75" w:rsidRPr="00EA182C" w:rsidRDefault="00A97E75" w:rsidP="00A97E75">
      <w:pPr>
        <w:numPr>
          <w:ilvl w:val="0"/>
          <w:numId w:val="17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Document success of Tier 1 interventions</w:t>
      </w:r>
    </w:p>
    <w:p w14:paraId="1CABE030" w14:textId="0D3A437D" w:rsidR="00ED6A02" w:rsidRPr="00EA182C" w:rsidRDefault="00BC3409" w:rsidP="00EA182C">
      <w:pPr>
        <w:numPr>
          <w:ilvl w:val="0"/>
          <w:numId w:val="17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 xml:space="preserve">Apply for state recognition of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Pr="00EA182C">
        <w:rPr>
          <w:rFonts w:ascii="Avenir Book" w:hAnsi="Avenir Book" w:cs="Arial"/>
          <w:sz w:val="20"/>
          <w:szCs w:val="20"/>
        </w:rPr>
        <w:t xml:space="preserve"> efforts and outcomes</w:t>
      </w:r>
    </w:p>
    <w:p w14:paraId="0F3BD7A6" w14:textId="77777777" w:rsidR="00EA182C" w:rsidRPr="00EA182C" w:rsidRDefault="00EA182C" w:rsidP="00EA182C">
      <w:pPr>
        <w:spacing w:after="0" w:line="240" w:lineRule="auto"/>
        <w:ind w:left="1080"/>
        <w:rPr>
          <w:rFonts w:ascii="Avenir Book" w:hAnsi="Avenir Book" w:cs="Arial"/>
          <w:sz w:val="20"/>
          <w:szCs w:val="20"/>
        </w:rPr>
      </w:pPr>
    </w:p>
    <w:p w14:paraId="08C45D58" w14:textId="77777777" w:rsidR="00ED6A02" w:rsidRPr="00EA182C" w:rsidRDefault="00ED6A02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4) Technical Assistance </w:t>
      </w:r>
    </w:p>
    <w:p w14:paraId="703DAC84" w14:textId="43022FA8" w:rsidR="00ED6A02" w:rsidRPr="00EA182C" w:rsidRDefault="00ED6A02" w:rsidP="00BC340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bCs/>
          <w:color w:val="000000"/>
          <w:sz w:val="20"/>
          <w:szCs w:val="20"/>
        </w:rPr>
        <w:t>Provide techn</w:t>
      </w:r>
      <w:r w:rsidR="00265601" w:rsidRPr="00EA182C">
        <w:rPr>
          <w:rFonts w:ascii="Avenir Book" w:hAnsi="Avenir Book" w:cs="Arial"/>
          <w:bCs/>
          <w:color w:val="000000"/>
          <w:sz w:val="20"/>
          <w:szCs w:val="20"/>
        </w:rPr>
        <w:t xml:space="preserve">ical assistance to </w:t>
      </w:r>
      <w:r w:rsidRPr="00EA182C">
        <w:rPr>
          <w:rFonts w:ascii="Avenir Book" w:hAnsi="Avenir Book" w:cs="Arial"/>
          <w:bCs/>
          <w:color w:val="000000"/>
          <w:sz w:val="20"/>
          <w:szCs w:val="20"/>
        </w:rPr>
        <w:t>building teams regarding:</w:t>
      </w:r>
    </w:p>
    <w:p w14:paraId="091042F6" w14:textId="369EA82D" w:rsidR="00ED6A02" w:rsidRPr="00EA182C" w:rsidRDefault="00ED6A02" w:rsidP="00506E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bCs/>
          <w:color w:val="000000"/>
          <w:sz w:val="20"/>
          <w:szCs w:val="20"/>
        </w:rPr>
        <w:t>Readiness for implementation</w:t>
      </w:r>
    </w:p>
    <w:p w14:paraId="335FD9E7" w14:textId="509A2A95" w:rsidR="00ED6A02" w:rsidRPr="00EA182C" w:rsidRDefault="00BC3409" w:rsidP="00ED6A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Tier</w:t>
      </w:r>
      <w:r w:rsidR="00A84BFE" w:rsidRPr="00EA182C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I</w:t>
      </w:r>
      <w:r w:rsidR="00ED6A02" w:rsidRPr="00EA182C">
        <w:rPr>
          <w:rFonts w:ascii="Avenir Book" w:hAnsi="Avenir Book" w:cs="Arial"/>
          <w:color w:val="000000"/>
          <w:sz w:val="20"/>
          <w:szCs w:val="20"/>
        </w:rPr>
        <w:t xml:space="preserve"> implementation (data-based decision making, meeting schedules, communication with staff, teaching and acknowledgment systems, new team orientation, school board presentations,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implementation manual</w:t>
      </w:r>
      <w:r w:rsidR="00ED6A02" w:rsidRPr="00EA182C">
        <w:rPr>
          <w:rFonts w:ascii="Avenir Book" w:hAnsi="Avenir Book" w:cs="Arial"/>
          <w:color w:val="000000"/>
          <w:sz w:val="20"/>
          <w:szCs w:val="20"/>
        </w:rPr>
        <w:t>)</w:t>
      </w:r>
    </w:p>
    <w:p w14:paraId="05CCA87E" w14:textId="77777777" w:rsidR="00EA182C" w:rsidRPr="00EA182C" w:rsidRDefault="00EA182C" w:rsidP="00EA182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Book" w:hAnsi="Avenir Book" w:cs="Arial"/>
          <w:color w:val="000000"/>
          <w:sz w:val="20"/>
          <w:szCs w:val="20"/>
        </w:rPr>
      </w:pPr>
    </w:p>
    <w:p w14:paraId="7F373706" w14:textId="77777777" w:rsidR="00AE2607" w:rsidRPr="00EA182C" w:rsidRDefault="00ED6A02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5</w:t>
      </w:r>
      <w:r w:rsidR="00506E71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) Training</w:t>
      </w:r>
    </w:p>
    <w:p w14:paraId="0446E5A8" w14:textId="1D8F665E" w:rsidR="003570BF" w:rsidRPr="00EA182C" w:rsidRDefault="003570BF" w:rsidP="00FA7D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Active</w:t>
      </w:r>
      <w:r w:rsidR="00D2128E" w:rsidRPr="00EA182C">
        <w:rPr>
          <w:rFonts w:ascii="Avenir Book" w:hAnsi="Avenir Book" w:cs="Arial"/>
          <w:color w:val="000000"/>
          <w:sz w:val="20"/>
          <w:szCs w:val="20"/>
        </w:rPr>
        <w:t>ly participate</w:t>
      </w:r>
      <w:r w:rsidRPr="00EA182C">
        <w:rPr>
          <w:rFonts w:ascii="Avenir Book" w:hAnsi="Avenir Book" w:cs="Arial"/>
          <w:color w:val="000000"/>
          <w:sz w:val="20"/>
          <w:szCs w:val="20"/>
        </w:rPr>
        <w:t xml:space="preserve"> in all </w:t>
      </w:r>
      <w:r w:rsidR="008E2911">
        <w:rPr>
          <w:rFonts w:ascii="Avenir Book" w:hAnsi="Avenir Book" w:cs="Arial"/>
          <w:color w:val="000000"/>
          <w:sz w:val="20"/>
          <w:szCs w:val="20"/>
        </w:rPr>
        <w:t>district specific Team Lead Meetings</w:t>
      </w:r>
    </w:p>
    <w:p w14:paraId="25AC7097" w14:textId="7069B1F9" w:rsidR="0064356F" w:rsidRPr="00EA182C" w:rsidRDefault="00BC3409" w:rsidP="0064356F">
      <w:pPr>
        <w:numPr>
          <w:ilvl w:val="0"/>
          <w:numId w:val="15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Participate in d</w:t>
      </w:r>
      <w:r w:rsidR="0064356F" w:rsidRPr="00EA182C">
        <w:rPr>
          <w:rFonts w:ascii="Avenir Book" w:eastAsia="Times New Roman" w:hAnsi="Avenir Book" w:cs="Arial"/>
          <w:sz w:val="20"/>
          <w:szCs w:val="20"/>
        </w:rPr>
        <w:t xml:space="preserve">istrict 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meetings for all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62231E">
        <w:rPr>
          <w:rFonts w:ascii="Avenir Book" w:eastAsia="Times New Roman" w:hAnsi="Avenir Book" w:cs="Arial"/>
          <w:sz w:val="20"/>
          <w:szCs w:val="20"/>
        </w:rPr>
        <w:t>Team Leads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</w:t>
      </w:r>
      <w:r w:rsidR="00D16831" w:rsidRPr="00EA182C">
        <w:rPr>
          <w:rFonts w:ascii="Avenir Book" w:eastAsia="Times New Roman" w:hAnsi="Avenir Book" w:cs="Arial"/>
          <w:sz w:val="20"/>
          <w:szCs w:val="20"/>
        </w:rPr>
        <w:t>and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in</w:t>
      </w:r>
      <w:r w:rsidR="00D16831" w:rsidRPr="00EA182C">
        <w:rPr>
          <w:rFonts w:ascii="Avenir Book" w:eastAsia="Times New Roman" w:hAnsi="Avenir Book" w:cs="Arial"/>
          <w:sz w:val="20"/>
          <w:szCs w:val="20"/>
        </w:rPr>
        <w:t xml:space="preserve"> other </w:t>
      </w:r>
      <w:r w:rsidR="0064356F" w:rsidRPr="00EA182C">
        <w:rPr>
          <w:rFonts w:ascii="Avenir Book" w:eastAsia="Times New Roman" w:hAnsi="Avenir Book" w:cs="Arial"/>
          <w:sz w:val="20"/>
          <w:szCs w:val="20"/>
        </w:rPr>
        <w:t xml:space="preserve">opportunities provided </w:t>
      </w:r>
      <w:bookmarkStart w:id="0" w:name="_GoBack"/>
      <w:bookmarkEnd w:id="0"/>
      <w:r w:rsidR="0064356F" w:rsidRPr="00EA182C">
        <w:rPr>
          <w:rFonts w:ascii="Avenir Book" w:eastAsia="Times New Roman" w:hAnsi="Avenir Book" w:cs="Arial"/>
          <w:sz w:val="20"/>
          <w:szCs w:val="20"/>
        </w:rPr>
        <w:t>to support implementation</w:t>
      </w:r>
    </w:p>
    <w:p w14:paraId="63680E12" w14:textId="77777777" w:rsidR="0064356F" w:rsidRPr="00A84BFE" w:rsidRDefault="0064356F" w:rsidP="006435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Book" w:hAnsi="Avenir Book" w:cs="Arial"/>
          <w:color w:val="000000"/>
          <w:sz w:val="21"/>
          <w:szCs w:val="21"/>
        </w:rPr>
      </w:pPr>
    </w:p>
    <w:p w14:paraId="29F0B1BD" w14:textId="77777777" w:rsidR="00ED6A02" w:rsidRPr="00A84BFE" w:rsidRDefault="00ED6A02" w:rsidP="00E47114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/>
          <w:iCs/>
          <w:color w:val="000000"/>
          <w:sz w:val="21"/>
          <w:szCs w:val="21"/>
          <w:u w:val="single"/>
        </w:rPr>
      </w:pPr>
    </w:p>
    <w:sectPr w:rsidR="00ED6A02" w:rsidRPr="00A84BFE" w:rsidSect="000E3A38">
      <w:footerReference w:type="default" r:id="rId8"/>
      <w:pgSz w:w="12240" w:h="16340"/>
      <w:pgMar w:top="896" w:right="467" w:bottom="135" w:left="779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6758" w14:textId="77777777" w:rsidR="000D76FA" w:rsidRDefault="000D76FA" w:rsidP="006E3C7D">
      <w:pPr>
        <w:spacing w:after="0" w:line="240" w:lineRule="auto"/>
      </w:pPr>
      <w:r>
        <w:separator/>
      </w:r>
    </w:p>
  </w:endnote>
  <w:endnote w:type="continuationSeparator" w:id="0">
    <w:p w14:paraId="3B4C5C3D" w14:textId="77777777" w:rsidR="000D76FA" w:rsidRDefault="000D76FA" w:rsidP="006E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47E8" w14:textId="5723CEA6" w:rsidR="002E6330" w:rsidRPr="00BA1690" w:rsidRDefault="00BA1690" w:rsidP="003771EF">
    <w:pPr>
      <w:pStyle w:val="Footer"/>
      <w:tabs>
        <w:tab w:val="clear" w:pos="4680"/>
        <w:tab w:val="clear" w:pos="9360"/>
        <w:tab w:val="left" w:pos="3980"/>
      </w:tabs>
      <w:rPr>
        <w:rFonts w:ascii="Avenir Book" w:hAnsi="Avenir Book"/>
        <w:sz w:val="18"/>
      </w:rPr>
    </w:pPr>
    <w:r w:rsidRPr="00BA1690">
      <w:rPr>
        <w:rFonts w:ascii="Avenir Book" w:hAnsi="Avenir Book"/>
        <w:sz w:val="18"/>
      </w:rPr>
      <w:t>Adapted from Midwest PBIS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F382" w14:textId="77777777" w:rsidR="000D76FA" w:rsidRDefault="000D76FA" w:rsidP="006E3C7D">
      <w:pPr>
        <w:spacing w:after="0" w:line="240" w:lineRule="auto"/>
      </w:pPr>
      <w:r>
        <w:separator/>
      </w:r>
    </w:p>
  </w:footnote>
  <w:footnote w:type="continuationSeparator" w:id="0">
    <w:p w14:paraId="54F1F825" w14:textId="77777777" w:rsidR="000D76FA" w:rsidRDefault="000D76FA" w:rsidP="006E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E76E0B"/>
    <w:multiLevelType w:val="hybridMultilevel"/>
    <w:tmpl w:val="07B49A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D60726"/>
    <w:multiLevelType w:val="hybridMultilevel"/>
    <w:tmpl w:val="3A1F0A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A3D752"/>
    <w:multiLevelType w:val="hybridMultilevel"/>
    <w:tmpl w:val="7A8D79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7B1402"/>
    <w:multiLevelType w:val="hybridMultilevel"/>
    <w:tmpl w:val="26DFCD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A8B1CA"/>
    <w:multiLevelType w:val="hybridMultilevel"/>
    <w:tmpl w:val="03413C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C25DEE"/>
    <w:multiLevelType w:val="hybridMultilevel"/>
    <w:tmpl w:val="6CD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2DBB"/>
    <w:multiLevelType w:val="hybridMultilevel"/>
    <w:tmpl w:val="1A50D1B6"/>
    <w:lvl w:ilvl="0" w:tplc="767A9D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D16EE2"/>
    <w:multiLevelType w:val="hybridMultilevel"/>
    <w:tmpl w:val="38962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547F7"/>
    <w:multiLevelType w:val="hybridMultilevel"/>
    <w:tmpl w:val="35161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C216A"/>
    <w:multiLevelType w:val="hybridMultilevel"/>
    <w:tmpl w:val="13784B72"/>
    <w:lvl w:ilvl="0" w:tplc="E8D2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6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A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A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0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EA2956"/>
    <w:multiLevelType w:val="hybridMultilevel"/>
    <w:tmpl w:val="129A1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16474"/>
    <w:multiLevelType w:val="hybridMultilevel"/>
    <w:tmpl w:val="02106152"/>
    <w:lvl w:ilvl="0" w:tplc="FD72AD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94D0D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710DF1E">
      <w:start w:val="285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18BC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A629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7E12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8477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F5C64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749D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31E67112"/>
    <w:multiLevelType w:val="hybridMultilevel"/>
    <w:tmpl w:val="2AAEC842"/>
    <w:lvl w:ilvl="0" w:tplc="4072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2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C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A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2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C9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9650A4"/>
    <w:multiLevelType w:val="hybridMultilevel"/>
    <w:tmpl w:val="E0DC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696B3E"/>
    <w:multiLevelType w:val="hybridMultilevel"/>
    <w:tmpl w:val="F5125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87532"/>
    <w:multiLevelType w:val="hybridMultilevel"/>
    <w:tmpl w:val="C3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334D"/>
    <w:multiLevelType w:val="hybridMultilevel"/>
    <w:tmpl w:val="159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85A01"/>
    <w:multiLevelType w:val="hybridMultilevel"/>
    <w:tmpl w:val="B83444A2"/>
    <w:lvl w:ilvl="0" w:tplc="8AEE6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3F0BEB"/>
    <w:multiLevelType w:val="hybridMultilevel"/>
    <w:tmpl w:val="D8BA14D0"/>
    <w:lvl w:ilvl="0" w:tplc="E968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8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C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6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A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7BA709"/>
    <w:multiLevelType w:val="hybridMultilevel"/>
    <w:tmpl w:val="075DB4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805071"/>
    <w:multiLevelType w:val="hybridMultilevel"/>
    <w:tmpl w:val="42788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D4BD7"/>
    <w:multiLevelType w:val="hybridMultilevel"/>
    <w:tmpl w:val="5A226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F33E4"/>
    <w:multiLevelType w:val="hybridMultilevel"/>
    <w:tmpl w:val="D5DC1446"/>
    <w:lvl w:ilvl="0" w:tplc="FF8A0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108257C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557F6"/>
    <w:multiLevelType w:val="hybridMultilevel"/>
    <w:tmpl w:val="B9BA9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10C47"/>
    <w:multiLevelType w:val="hybridMultilevel"/>
    <w:tmpl w:val="716CA6DC"/>
    <w:lvl w:ilvl="0" w:tplc="F676A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F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A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6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8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2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C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D25881"/>
    <w:multiLevelType w:val="hybridMultilevel"/>
    <w:tmpl w:val="408EE07E"/>
    <w:lvl w:ilvl="0" w:tplc="D36C8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6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8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A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0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0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8739AA"/>
    <w:multiLevelType w:val="hybridMultilevel"/>
    <w:tmpl w:val="F9FE3A5E"/>
    <w:lvl w:ilvl="0" w:tplc="62828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B3A9D"/>
    <w:multiLevelType w:val="hybridMultilevel"/>
    <w:tmpl w:val="B68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142"/>
    <w:multiLevelType w:val="hybridMultilevel"/>
    <w:tmpl w:val="C1FA1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9"/>
  </w:num>
  <w:num w:numId="5">
    <w:abstractNumId w:val="1"/>
  </w:num>
  <w:num w:numId="6">
    <w:abstractNumId w:val="4"/>
  </w:num>
  <w:num w:numId="7">
    <w:abstractNumId w:val="27"/>
  </w:num>
  <w:num w:numId="8">
    <w:abstractNumId w:val="5"/>
  </w:num>
  <w:num w:numId="9">
    <w:abstractNumId w:val="25"/>
  </w:num>
  <w:num w:numId="10">
    <w:abstractNumId w:val="9"/>
  </w:num>
  <w:num w:numId="11">
    <w:abstractNumId w:val="12"/>
  </w:num>
  <w:num w:numId="12">
    <w:abstractNumId w:val="18"/>
  </w:num>
  <w:num w:numId="13">
    <w:abstractNumId w:val="11"/>
  </w:num>
  <w:num w:numId="14">
    <w:abstractNumId w:val="24"/>
  </w:num>
  <w:num w:numId="15">
    <w:abstractNumId w:val="8"/>
  </w:num>
  <w:num w:numId="16">
    <w:abstractNumId w:val="15"/>
  </w:num>
  <w:num w:numId="17">
    <w:abstractNumId w:val="28"/>
  </w:num>
  <w:num w:numId="18">
    <w:abstractNumId w:val="7"/>
  </w:num>
  <w:num w:numId="19">
    <w:abstractNumId w:val="20"/>
  </w:num>
  <w:num w:numId="20">
    <w:abstractNumId w:val="16"/>
  </w:num>
  <w:num w:numId="21">
    <w:abstractNumId w:val="10"/>
  </w:num>
  <w:num w:numId="22">
    <w:abstractNumId w:val="14"/>
  </w:num>
  <w:num w:numId="23">
    <w:abstractNumId w:val="23"/>
  </w:num>
  <w:num w:numId="24">
    <w:abstractNumId w:val="21"/>
  </w:num>
  <w:num w:numId="25">
    <w:abstractNumId w:val="22"/>
  </w:num>
  <w:num w:numId="26">
    <w:abstractNumId w:val="26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1"/>
    <w:rsid w:val="000045AF"/>
    <w:rsid w:val="000466B8"/>
    <w:rsid w:val="0006102E"/>
    <w:rsid w:val="000A5A5A"/>
    <w:rsid w:val="000D76FA"/>
    <w:rsid w:val="000E3A38"/>
    <w:rsid w:val="00147038"/>
    <w:rsid w:val="00156024"/>
    <w:rsid w:val="00182763"/>
    <w:rsid w:val="00182DDE"/>
    <w:rsid w:val="001C5093"/>
    <w:rsid w:val="001C7C7E"/>
    <w:rsid w:val="001D28B0"/>
    <w:rsid w:val="001D422E"/>
    <w:rsid w:val="00265601"/>
    <w:rsid w:val="002D2BA2"/>
    <w:rsid w:val="002E6330"/>
    <w:rsid w:val="003570BF"/>
    <w:rsid w:val="00363DE2"/>
    <w:rsid w:val="00374A30"/>
    <w:rsid w:val="003771EF"/>
    <w:rsid w:val="003E38DA"/>
    <w:rsid w:val="003E3D0D"/>
    <w:rsid w:val="00423DD5"/>
    <w:rsid w:val="00440EDF"/>
    <w:rsid w:val="00460DE8"/>
    <w:rsid w:val="00484B61"/>
    <w:rsid w:val="004A17C2"/>
    <w:rsid w:val="004B4BDF"/>
    <w:rsid w:val="004B6827"/>
    <w:rsid w:val="004D12C9"/>
    <w:rsid w:val="004D2270"/>
    <w:rsid w:val="004E791C"/>
    <w:rsid w:val="00506E71"/>
    <w:rsid w:val="00510AF4"/>
    <w:rsid w:val="005337EC"/>
    <w:rsid w:val="00557695"/>
    <w:rsid w:val="005B7693"/>
    <w:rsid w:val="0062231E"/>
    <w:rsid w:val="0064356F"/>
    <w:rsid w:val="006968BA"/>
    <w:rsid w:val="006C0CE8"/>
    <w:rsid w:val="006D60AC"/>
    <w:rsid w:val="006E3C7D"/>
    <w:rsid w:val="00702811"/>
    <w:rsid w:val="007218C8"/>
    <w:rsid w:val="00724AF2"/>
    <w:rsid w:val="00751429"/>
    <w:rsid w:val="0076553D"/>
    <w:rsid w:val="007876EA"/>
    <w:rsid w:val="007B45DB"/>
    <w:rsid w:val="007B6B51"/>
    <w:rsid w:val="007C29B0"/>
    <w:rsid w:val="007D4C04"/>
    <w:rsid w:val="007E0883"/>
    <w:rsid w:val="00875D8D"/>
    <w:rsid w:val="00886C91"/>
    <w:rsid w:val="008E2911"/>
    <w:rsid w:val="009555EA"/>
    <w:rsid w:val="00985803"/>
    <w:rsid w:val="00991259"/>
    <w:rsid w:val="00A42317"/>
    <w:rsid w:val="00A84BFE"/>
    <w:rsid w:val="00A95891"/>
    <w:rsid w:val="00A97E75"/>
    <w:rsid w:val="00AC21A0"/>
    <w:rsid w:val="00AE2607"/>
    <w:rsid w:val="00AE2CAC"/>
    <w:rsid w:val="00B04476"/>
    <w:rsid w:val="00B11A25"/>
    <w:rsid w:val="00B34D99"/>
    <w:rsid w:val="00B871E3"/>
    <w:rsid w:val="00BA0D76"/>
    <w:rsid w:val="00BA1690"/>
    <w:rsid w:val="00BC3409"/>
    <w:rsid w:val="00BF5E05"/>
    <w:rsid w:val="00CC0842"/>
    <w:rsid w:val="00CD785D"/>
    <w:rsid w:val="00CE0182"/>
    <w:rsid w:val="00D16831"/>
    <w:rsid w:val="00D2102A"/>
    <w:rsid w:val="00D2128E"/>
    <w:rsid w:val="00D31FF9"/>
    <w:rsid w:val="00D33DE6"/>
    <w:rsid w:val="00D51C68"/>
    <w:rsid w:val="00D62D91"/>
    <w:rsid w:val="00D65178"/>
    <w:rsid w:val="00D67448"/>
    <w:rsid w:val="00DA6745"/>
    <w:rsid w:val="00DA7F8E"/>
    <w:rsid w:val="00DE4EA7"/>
    <w:rsid w:val="00DF7427"/>
    <w:rsid w:val="00E47114"/>
    <w:rsid w:val="00EA08F0"/>
    <w:rsid w:val="00EA182C"/>
    <w:rsid w:val="00EC78E5"/>
    <w:rsid w:val="00ED4C41"/>
    <w:rsid w:val="00ED6A02"/>
    <w:rsid w:val="00EF6361"/>
    <w:rsid w:val="00F24476"/>
    <w:rsid w:val="00F82CEC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02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1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7D"/>
  </w:style>
  <w:style w:type="paragraph" w:styleId="Footer">
    <w:name w:val="footer"/>
    <w:basedOn w:val="Normal"/>
    <w:link w:val="FooterChar"/>
    <w:uiPriority w:val="99"/>
    <w:unhideWhenUsed/>
    <w:rsid w:val="006E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7D"/>
  </w:style>
  <w:style w:type="table" w:styleId="TableGrid">
    <w:name w:val="Table Grid"/>
    <w:basedOn w:val="TableNormal"/>
    <w:uiPriority w:val="59"/>
    <w:rsid w:val="00B1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5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4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PBIS Network Tier 1 Internal Coach Job Description</vt:lpstr>
    </vt:vector>
  </TitlesOfParts>
  <Company>Illinois PBIS Network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PBIS Network Tier 1 Internal Coach Job Description</dc:title>
  <dc:subject/>
  <dc:creator> </dc:creator>
  <cp:keywords/>
  <dc:description/>
  <cp:lastModifiedBy>Hine, Melissa</cp:lastModifiedBy>
  <cp:revision>3</cp:revision>
  <cp:lastPrinted>2017-01-10T17:54:00Z</cp:lastPrinted>
  <dcterms:created xsi:type="dcterms:W3CDTF">2020-02-12T18:57:00Z</dcterms:created>
  <dcterms:modified xsi:type="dcterms:W3CDTF">2020-02-13T18:00:00Z</dcterms:modified>
</cp:coreProperties>
</file>